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1BA" w:rsidRDefault="00D121BA" w:rsidP="00D121BA">
      <w:pPr>
        <w:spacing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D121BA" w:rsidRDefault="00D121BA" w:rsidP="00D121BA">
      <w:pPr>
        <w:spacing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решением Думы Соликамского </w:t>
      </w:r>
    </w:p>
    <w:p w:rsidR="00D121BA" w:rsidRDefault="00D121BA" w:rsidP="00D121BA">
      <w:pPr>
        <w:spacing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121BA" w:rsidRDefault="00D121BA" w:rsidP="00D121BA">
      <w:pPr>
        <w:spacing w:after="360" w:line="240" w:lineRule="exact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30.07.2025 № </w:t>
      </w:r>
      <w:bookmarkStart w:id="0" w:name="Par28"/>
      <w:bookmarkEnd w:id="0"/>
      <w:r w:rsidR="00030A95">
        <w:rPr>
          <w:sz w:val="28"/>
          <w:szCs w:val="28"/>
        </w:rPr>
        <w:t>718</w:t>
      </w:r>
    </w:p>
    <w:p w:rsidR="00D121BA" w:rsidRDefault="00D121BA" w:rsidP="00D121BA">
      <w:pPr>
        <w:rPr>
          <w:sz w:val="28"/>
          <w:szCs w:val="28"/>
        </w:rPr>
      </w:pPr>
    </w:p>
    <w:p w:rsidR="00D121BA" w:rsidRDefault="00D121BA" w:rsidP="00D121BA">
      <w:pPr>
        <w:pStyle w:val="90"/>
        <w:shd w:val="clear" w:color="auto" w:fill="auto"/>
        <w:spacing w:before="0" w:after="202" w:line="238" w:lineRule="exact"/>
        <w:ind w:left="20"/>
        <w:jc w:val="center"/>
        <w:rPr>
          <w:rStyle w:val="90pt"/>
          <w:rFonts w:ascii="Times New Roman" w:hAnsi="Times New Roman" w:cs="Times New Roman"/>
          <w:b/>
          <w:bCs/>
          <w:color w:val="000000"/>
          <w:sz w:val="28"/>
        </w:rPr>
      </w:pPr>
      <w:r>
        <w:rPr>
          <w:rStyle w:val="90pt"/>
          <w:rFonts w:ascii="Times New Roman" w:hAnsi="Times New Roman" w:cs="Times New Roman"/>
          <w:b/>
          <w:bCs/>
          <w:color w:val="000000"/>
          <w:sz w:val="28"/>
          <w:szCs w:val="28"/>
        </w:rPr>
        <w:t>ПОРЯДОК</w:t>
      </w:r>
    </w:p>
    <w:p w:rsidR="00D121BA" w:rsidRPr="00A93E2D" w:rsidRDefault="00D121BA" w:rsidP="00A93E2D">
      <w:pPr>
        <w:spacing w:line="280" w:lineRule="exact"/>
        <w:jc w:val="center"/>
        <w:rPr>
          <w:b/>
          <w:sz w:val="28"/>
          <w:szCs w:val="28"/>
        </w:rPr>
      </w:pPr>
      <w:r w:rsidRPr="00A93E2D">
        <w:rPr>
          <w:b/>
          <w:sz w:val="28"/>
          <w:szCs w:val="28"/>
        </w:rPr>
        <w:t>принятия лицами, замещающими муниципальные должности</w:t>
      </w:r>
      <w:r w:rsidRPr="00A93E2D">
        <w:rPr>
          <w:b/>
          <w:sz w:val="28"/>
          <w:szCs w:val="28"/>
        </w:rPr>
        <w:br/>
        <w:t>в Соликамском муниципальном округе и осуществляющими свои полномочия на 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D121BA" w:rsidRDefault="00D121BA" w:rsidP="00D121BA">
      <w:pPr>
        <w:pStyle w:val="90"/>
        <w:shd w:val="clear" w:color="auto" w:fill="auto"/>
        <w:spacing w:before="0" w:after="202" w:line="238" w:lineRule="exact"/>
        <w:ind w:left="20"/>
        <w:jc w:val="center"/>
        <w:rPr>
          <w:rStyle w:val="90pt"/>
          <w:rFonts w:ascii="Times New Roman" w:hAnsi="Times New Roman" w:cs="Times New Roman"/>
          <w:b/>
          <w:bCs/>
          <w:color w:val="000000"/>
          <w:sz w:val="28"/>
        </w:rPr>
      </w:pPr>
    </w:p>
    <w:p w:rsidR="00D121BA" w:rsidRDefault="00D121BA" w:rsidP="00D121BA">
      <w:pPr>
        <w:autoSpaceDE w:val="0"/>
        <w:autoSpaceDN w:val="0"/>
        <w:adjustRightInd w:val="0"/>
        <w:spacing w:line="360" w:lineRule="exact"/>
        <w:ind w:firstLine="709"/>
        <w:jc w:val="both"/>
        <w:rPr>
          <w:szCs w:val="28"/>
        </w:rPr>
      </w:pPr>
      <w:r>
        <w:rPr>
          <w:rStyle w:val="2"/>
          <w:color w:val="000000"/>
          <w:sz w:val="28"/>
          <w:szCs w:val="28"/>
        </w:rPr>
        <w:t xml:space="preserve">1. </w:t>
      </w:r>
      <w:proofErr w:type="gramStart"/>
      <w:r>
        <w:rPr>
          <w:rStyle w:val="2"/>
          <w:color w:val="000000"/>
          <w:sz w:val="28"/>
          <w:szCs w:val="28"/>
        </w:rPr>
        <w:t xml:space="preserve">Настоящий Порядок определяет процедуру принятия лицами, замещающими муниципальные должности в Соликамском муниципальном округе и осуществляющими свои полномочия на постоянной основе (далее - должностные лица),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 </w:t>
      </w:r>
      <w:r>
        <w:rPr>
          <w:sz w:val="28"/>
          <w:szCs w:val="28"/>
        </w:rPr>
        <w:t>(далее – звания, награды).</w:t>
      </w:r>
      <w:proofErr w:type="gramEnd"/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>2. Должностные лица принимают звания, награды с разрешения Думы Соликамского муниципального округа (далее – Дума), оформленного решением.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 xml:space="preserve">3. </w:t>
      </w:r>
      <w:proofErr w:type="gram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Должностное лицо в течение трех рабочих дней со дня получения звания, награды либо уведомления иностранным государством, международной организацией, политической партией, иным общественным объединением или другой организацией о предстоящем их получении, представляет в Думу ходатайство о разрешении принять звание, награду иностранного государства, международной организации, политической партии, иного общественного объединения или другой организации (далее - ходатайство), составленное по форме согласно приложению 1 к</w:t>
      </w:r>
      <w:proofErr w:type="gram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настоящему Порядку.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 xml:space="preserve">4. Должностное лицо, получившее звание, награду до принятия решения Думы по результатам рассмотрения ходатайства, передает оригиналы документов к званию, награду и оригиналы документов к ней на ответственное хранение работнику аппарата Думы, на которого возложены функции кадровой работы, в течение трех рабочих дней со дня их получения. 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color w:val="000000"/>
          <w:sz w:val="28"/>
          <w:szCs w:val="28"/>
        </w:rPr>
        <w:tab/>
        <w:t xml:space="preserve">5. </w:t>
      </w:r>
      <w:bookmarkStart w:id="1" w:name="_Hlk202264803"/>
      <w:r>
        <w:rPr>
          <w:rFonts w:eastAsiaTheme="minorHAnsi"/>
          <w:sz w:val="28"/>
          <w:szCs w:val="28"/>
          <w:lang w:eastAsia="en-US"/>
        </w:rPr>
        <w:t xml:space="preserve">Должностное лицо, отказавшееся от звания, награды, в течение трех рабочих дней представляет </w:t>
      </w:r>
      <w:r>
        <w:rPr>
          <w:rStyle w:val="2"/>
          <w:color w:val="000000"/>
          <w:sz w:val="28"/>
          <w:szCs w:val="28"/>
        </w:rPr>
        <w:t>в Думу уведомление об отказе в получении звания, награды (далее - уведомление), составленное по форме согласно приложению 2 к настоящему Порядку.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</w:r>
      <w:bookmarkEnd w:id="1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6. В случае если во время служебной командировки должностное лицо получило звание, награду или отказалось от них, срок представления </w:t>
      </w: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lastRenderedPageBreak/>
        <w:t>ходатайства либо уведомления исчисляется со дня возвращения должностного лица из служебной командировки.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 xml:space="preserve">7. </w:t>
      </w:r>
      <w:proofErr w:type="gram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В случае если должностное лицо по не зависящей от него причине не может представить ходатайство либо уведомление, передать оригиналы документов к званию, награду и оригиналы документов к ней в сроки, указанные в пунктах 3 - 6 настоящего Порядка, такое должностное лицо обязано представить ходатайство либо уведомление, передать оригиналы документов к званию, награду и оригиналы документов к ней не позднее следующего рабочего</w:t>
      </w:r>
      <w:proofErr w:type="gramEnd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 xml:space="preserve"> дня после устранения такой причины.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Style w:val="2"/>
          <w:color w:val="000000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>8. Получение (регистрация) ходатайств и уведомлений, информирование лица, представившего (направившего) ходатайство, о принятом по результатам его рассмотрения решении, а также учет уведомлений осуществляется работником аппарата Думы, на которого возложены функции кадровой работы.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24" w:lineRule="exact"/>
        <w:jc w:val="both"/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>9. Представленное должностным лицом ходатайство рассматривается на ближайшем заседании Думы в соответствии с регламентом Думы.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>10. В случае удовлетворения ходатайства должностного лица работник аппарата Думы, на которого возложены функции кадровой работы, в течение 10 рабочих дней со дня принятия решения передает такому должностному лицу оригиналы документов к званию, награду и оригиналы документов к ней.</w:t>
      </w:r>
    </w:p>
    <w:p w:rsidR="00D121BA" w:rsidRDefault="00D121BA" w:rsidP="00D121BA">
      <w:pPr>
        <w:pStyle w:val="20"/>
        <w:shd w:val="clear" w:color="auto" w:fill="auto"/>
        <w:tabs>
          <w:tab w:val="left" w:pos="709"/>
        </w:tabs>
        <w:spacing w:before="0" w:after="0" w:line="360" w:lineRule="exact"/>
        <w:jc w:val="both"/>
        <w:rPr>
          <w:rStyle w:val="2"/>
        </w:rPr>
      </w:pPr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ab/>
        <w:t xml:space="preserve">11. </w:t>
      </w:r>
      <w:proofErr w:type="gramStart"/>
      <w:r>
        <w:rPr>
          <w:rStyle w:val="2"/>
          <w:rFonts w:ascii="Times New Roman" w:hAnsi="Times New Roman" w:cs="Times New Roman"/>
          <w:color w:val="000000"/>
          <w:sz w:val="28"/>
          <w:szCs w:val="28"/>
        </w:rPr>
        <w:t>В случае отказа в удовлетворении ходатайства должностного лица работник аппарата Думы, на которого возложены функции кадровой работы, в течение 10 рабочих дней сообщает такому должностному лицу об этом и направляет оригиналы документов к званию, награду и оригиналы документов к ней в соответствующий орган иностранного государства, международную организацию, политическую партию, иное общественно</w:t>
      </w:r>
      <w:r>
        <w:rPr>
          <w:rStyle w:val="2"/>
          <w:rFonts w:ascii="Times New Roman" w:hAnsi="Times New Roman" w:cs="Times New Roman"/>
          <w:color w:val="000000"/>
        </w:rPr>
        <w:t>е объединение или</w:t>
      </w:r>
      <w:proofErr w:type="gramEnd"/>
      <w:r>
        <w:rPr>
          <w:rStyle w:val="2"/>
          <w:rFonts w:ascii="Times New Roman" w:hAnsi="Times New Roman" w:cs="Times New Roman"/>
          <w:color w:val="000000"/>
        </w:rPr>
        <w:t xml:space="preserve"> другую организацию.</w:t>
      </w:r>
    </w:p>
    <w:p w:rsidR="00D121BA" w:rsidRDefault="00D121BA" w:rsidP="00D121BA">
      <w:pPr>
        <w:rPr>
          <w:sz w:val="28"/>
          <w:szCs w:val="28"/>
        </w:rPr>
        <w:sectPr w:rsidR="00D121BA" w:rsidSect="00D121B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567" w:bottom="1134" w:left="1701" w:header="709" w:footer="709" w:gutter="0"/>
          <w:cols w:space="720"/>
          <w:titlePg/>
          <w:docGrid w:linePitch="326"/>
        </w:sectPr>
      </w:pPr>
    </w:p>
    <w:p w:rsidR="00D121BA" w:rsidRPr="00A93E2D" w:rsidRDefault="00D121BA" w:rsidP="00A93E2D">
      <w:pPr>
        <w:spacing w:line="240" w:lineRule="exact"/>
        <w:ind w:left="5103" w:hanging="5103"/>
        <w:rPr>
          <w:sz w:val="27"/>
          <w:szCs w:val="27"/>
        </w:rPr>
      </w:pPr>
      <w:r>
        <w:lastRenderedPageBreak/>
        <w:t xml:space="preserve">                                      </w:t>
      </w:r>
      <w:r>
        <w:tab/>
      </w:r>
      <w:r w:rsidRPr="00A93E2D">
        <w:rPr>
          <w:sz w:val="27"/>
          <w:szCs w:val="27"/>
        </w:rPr>
        <w:t>Приложение 1</w:t>
      </w:r>
    </w:p>
    <w:p w:rsidR="00D121BA" w:rsidRPr="00A93E2D" w:rsidRDefault="00D121BA" w:rsidP="00A93E2D">
      <w:pPr>
        <w:spacing w:line="240" w:lineRule="exact"/>
        <w:ind w:left="5103"/>
        <w:rPr>
          <w:sz w:val="27"/>
          <w:szCs w:val="27"/>
        </w:rPr>
      </w:pPr>
      <w:r w:rsidRPr="00A93E2D">
        <w:rPr>
          <w:sz w:val="27"/>
          <w:szCs w:val="27"/>
        </w:rPr>
        <w:t>к Порядку принятия лицами, замещающими муниципальные должности в Соликамском муниципальном округе и осуществляющими свои полномочия на 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A93E2D" w:rsidRDefault="00A93E2D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Думу Соликамского </w:t>
      </w:r>
    </w:p>
    <w:p w:rsidR="00D121BA" w:rsidRDefault="00D121BA" w:rsidP="00D121BA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121BA" w:rsidRDefault="00D121BA" w:rsidP="00D121BA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</w:t>
      </w:r>
    </w:p>
    <w:p w:rsidR="00D121BA" w:rsidRDefault="00D121BA" w:rsidP="00D121BA">
      <w:pPr>
        <w:autoSpaceDE w:val="0"/>
        <w:autoSpaceDN w:val="0"/>
        <w:adjustRightInd w:val="0"/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D121BA" w:rsidRDefault="00D121BA" w:rsidP="00D121BA">
      <w:pPr>
        <w:autoSpaceDE w:val="0"/>
        <w:autoSpaceDN w:val="0"/>
        <w:adjustRightInd w:val="0"/>
        <w:ind w:left="5103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(Ф.И.О, замещаемая должность)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2" w:name="Par81"/>
      <w:bookmarkEnd w:id="2"/>
      <w:r>
        <w:rPr>
          <w:sz w:val="28"/>
          <w:szCs w:val="28"/>
        </w:rPr>
        <w:t>ХОДАТАЙСТВО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 разрешении принять почетное или специальное звание,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награду или иной знак отличия иностранного государства,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международной организации, политической партии, 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иного общественного объединения или другой организации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Прошу разрешить мне принять 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</w:t>
      </w:r>
      <w:proofErr w:type="gramStart"/>
      <w:r>
        <w:rPr>
          <w:sz w:val="18"/>
          <w:szCs w:val="18"/>
        </w:rPr>
        <w:t>(наименование почетного или специального</w:t>
      </w:r>
      <w:proofErr w:type="gramEnd"/>
    </w:p>
    <w:p w:rsidR="00D121BA" w:rsidRDefault="00D121BA" w:rsidP="00D121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звания, награды или иного знака отличия)</w:t>
      </w:r>
    </w:p>
    <w:p w:rsidR="00D121BA" w:rsidRDefault="00D121BA" w:rsidP="00D121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(за какие заслуги присвоено и кем, за какие заслуги награжде</w:t>
      </w:r>
      <w:proofErr w:type="gramStart"/>
      <w:r>
        <w:rPr>
          <w:sz w:val="18"/>
          <w:szCs w:val="18"/>
        </w:rPr>
        <w:t>н(</w:t>
      </w:r>
      <w:proofErr w:type="gramEnd"/>
      <w:r>
        <w:rPr>
          <w:sz w:val="18"/>
          <w:szCs w:val="18"/>
        </w:rPr>
        <w:t>а) и кем)</w:t>
      </w:r>
    </w:p>
    <w:p w:rsidR="00D121BA" w:rsidRDefault="00D121BA" w:rsidP="00D121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proofErr w:type="gramStart"/>
      <w:r>
        <w:rPr>
          <w:sz w:val="18"/>
          <w:szCs w:val="18"/>
        </w:rPr>
        <w:t>(дата и место вручения док</w:t>
      </w:r>
      <w:bookmarkStart w:id="3" w:name="_GoBack"/>
      <w:bookmarkEnd w:id="3"/>
      <w:r>
        <w:rPr>
          <w:sz w:val="18"/>
          <w:szCs w:val="18"/>
        </w:rPr>
        <w:t>ументов к почетному</w:t>
      </w:r>
      <w:proofErr w:type="gramEnd"/>
    </w:p>
    <w:p w:rsidR="00D121BA" w:rsidRDefault="00D121BA" w:rsidP="00D121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или специальному званию, награды или иного знака отличия)</w:t>
      </w:r>
    </w:p>
    <w:p w:rsidR="00D121BA" w:rsidRDefault="00D121BA" w:rsidP="00D121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D121BA" w:rsidRDefault="00D121BA" w:rsidP="00D121B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Документы  к  почетному  или специальному званию, награда и документы к ней, знак отличия и документы к нему </w:t>
      </w:r>
      <w:r>
        <w:t>(</w:t>
      </w:r>
      <w:proofErr w:type="gramStart"/>
      <w:r>
        <w:t>нужное</w:t>
      </w:r>
      <w:proofErr w:type="gramEnd"/>
      <w:r>
        <w:t xml:space="preserve"> подчеркнуть)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почетного или специального звания, награды или иного знака отличия)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(наименование документов к почетному или специальному званию, награде или иному знаку отличия)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сданы по акту приема-передачи № __________ от  ______________ 20___ г.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в аппарат Думы Соликамского муниципального округа.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«____» ___________ 20___ г.       ___________    _______________________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(подпись)                        (расшифровка подписи)</w:t>
      </w:r>
    </w:p>
    <w:p w:rsidR="00D121BA" w:rsidRDefault="00D121BA" w:rsidP="00D121BA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</w:p>
    <w:p w:rsidR="00A93E2D" w:rsidRDefault="00A93E2D" w:rsidP="00D121BA">
      <w:pPr>
        <w:autoSpaceDE w:val="0"/>
        <w:autoSpaceDN w:val="0"/>
        <w:adjustRightInd w:val="0"/>
        <w:spacing w:line="240" w:lineRule="exact"/>
        <w:ind w:left="4962"/>
        <w:outlineLvl w:val="1"/>
        <w:rPr>
          <w:sz w:val="28"/>
          <w:szCs w:val="28"/>
        </w:rPr>
      </w:pPr>
    </w:p>
    <w:p w:rsidR="00D121BA" w:rsidRPr="00A93E2D" w:rsidRDefault="00D121BA" w:rsidP="00A93E2D">
      <w:pPr>
        <w:spacing w:line="240" w:lineRule="exact"/>
        <w:ind w:left="4962"/>
        <w:rPr>
          <w:sz w:val="27"/>
          <w:szCs w:val="27"/>
        </w:rPr>
      </w:pPr>
      <w:r w:rsidRPr="00A93E2D">
        <w:rPr>
          <w:sz w:val="27"/>
          <w:szCs w:val="27"/>
        </w:rPr>
        <w:lastRenderedPageBreak/>
        <w:t>Приложение 2</w:t>
      </w:r>
    </w:p>
    <w:p w:rsidR="00D121BA" w:rsidRPr="00A93E2D" w:rsidRDefault="00D121BA" w:rsidP="00A93E2D">
      <w:pPr>
        <w:spacing w:line="240" w:lineRule="exact"/>
        <w:ind w:left="4962"/>
        <w:rPr>
          <w:sz w:val="27"/>
          <w:szCs w:val="27"/>
        </w:rPr>
      </w:pPr>
      <w:r w:rsidRPr="00A93E2D">
        <w:rPr>
          <w:sz w:val="27"/>
          <w:szCs w:val="27"/>
        </w:rPr>
        <w:t>к Порядку принятия лицами, замещающими муниципальные должности в Соликамском муниципальном округе и осуществляющими свои полномочия на постоянной основе, почетных и специальных званий, наград и иных знаков отличия (кроме научных и спортивных) иностранных государств, международных организаций, политических партий, иных общественных объединений и других организаций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ind w:left="4962"/>
        <w:rPr>
          <w:bCs/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Думу Соликамского </w:t>
      </w:r>
    </w:p>
    <w:p w:rsidR="00D121BA" w:rsidRDefault="00D121BA" w:rsidP="00D121BA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</w:p>
    <w:p w:rsidR="00D121BA" w:rsidRDefault="00D121BA" w:rsidP="00D121BA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от ______________________</w:t>
      </w:r>
    </w:p>
    <w:p w:rsidR="00D121BA" w:rsidRDefault="00D121BA" w:rsidP="00D121BA">
      <w:pPr>
        <w:autoSpaceDE w:val="0"/>
        <w:autoSpaceDN w:val="0"/>
        <w:adjustRightInd w:val="0"/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</w:t>
      </w:r>
    </w:p>
    <w:p w:rsidR="00D121BA" w:rsidRDefault="00D121BA" w:rsidP="00D121BA">
      <w:pPr>
        <w:autoSpaceDE w:val="0"/>
        <w:autoSpaceDN w:val="0"/>
        <w:adjustRightInd w:val="0"/>
        <w:ind w:left="496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(Ф.И.О, замещаемая должность)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4" w:name="Par140"/>
      <w:bookmarkEnd w:id="4"/>
      <w:r>
        <w:rPr>
          <w:sz w:val="28"/>
          <w:szCs w:val="28"/>
        </w:rPr>
        <w:t>УВЕДОМЛЕНИЕ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 отказе в получении почетного или специального звания,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награды или иного знака отличия иностранного государства,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международной организации, политической партии, </w:t>
      </w:r>
    </w:p>
    <w:p w:rsidR="00D121BA" w:rsidRDefault="00D121BA" w:rsidP="00D121BA">
      <w:pPr>
        <w:autoSpaceDE w:val="0"/>
        <w:autoSpaceDN w:val="0"/>
        <w:adjustRightInd w:val="0"/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общественного объединения или другой организации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Уведомляю о принятом мною решении отказаться от получения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28"/>
          <w:szCs w:val="28"/>
        </w:rPr>
        <w:t xml:space="preserve">__________________________________________________________________          </w:t>
      </w:r>
      <w:r>
        <w:rPr>
          <w:sz w:val="18"/>
          <w:szCs w:val="18"/>
        </w:rPr>
        <w:t>(наименование почетного или специального звания, награды или иного знака отличия)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121BA" w:rsidRDefault="00D121BA" w:rsidP="00D121BA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(за какие заслуги присвоено и кем, за какие заслуги награжде</w:t>
      </w:r>
      <w:proofErr w:type="gramStart"/>
      <w:r>
        <w:rPr>
          <w:sz w:val="18"/>
          <w:szCs w:val="18"/>
        </w:rPr>
        <w:t>н(</w:t>
      </w:r>
      <w:proofErr w:type="gramEnd"/>
      <w:r>
        <w:rPr>
          <w:sz w:val="18"/>
          <w:szCs w:val="18"/>
        </w:rPr>
        <w:t>а) и кем)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«____» ___________ 20___ г.       ___________    _______________________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(подпись)                           (расшифровка подписи)</w:t>
      </w:r>
    </w:p>
    <w:p w:rsidR="00D121BA" w:rsidRDefault="00D121BA" w:rsidP="00D121B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05E" w:rsidRDefault="00B0305E"/>
    <w:sectPr w:rsidR="00B030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1BA" w:rsidRDefault="00D121BA" w:rsidP="00D121BA">
      <w:r>
        <w:separator/>
      </w:r>
    </w:p>
  </w:endnote>
  <w:endnote w:type="continuationSeparator" w:id="0">
    <w:p w:rsidR="00D121BA" w:rsidRDefault="00D121BA" w:rsidP="00D12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BA" w:rsidRDefault="00D121B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BA" w:rsidRDefault="00D121B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BA" w:rsidRDefault="00D121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1BA" w:rsidRDefault="00D121BA" w:rsidP="00D121BA">
      <w:r>
        <w:separator/>
      </w:r>
    </w:p>
  </w:footnote>
  <w:footnote w:type="continuationSeparator" w:id="0">
    <w:p w:rsidR="00D121BA" w:rsidRDefault="00D121BA" w:rsidP="00D121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BA" w:rsidRDefault="00D121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291196"/>
      <w:docPartObj>
        <w:docPartGallery w:val="Page Numbers (Top of Page)"/>
        <w:docPartUnique/>
      </w:docPartObj>
    </w:sdtPr>
    <w:sdtEndPr/>
    <w:sdtContent>
      <w:p w:rsidR="00D121BA" w:rsidRDefault="00D121B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3E2D">
          <w:rPr>
            <w:noProof/>
          </w:rPr>
          <w:t>2</w:t>
        </w:r>
        <w:r>
          <w:fldChar w:fldCharType="end"/>
        </w:r>
      </w:p>
    </w:sdtContent>
  </w:sdt>
  <w:p w:rsidR="00D121BA" w:rsidRDefault="00D121B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1BA" w:rsidRDefault="00D121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E45"/>
    <w:rsid w:val="00030A95"/>
    <w:rsid w:val="000C0E45"/>
    <w:rsid w:val="00A93E2D"/>
    <w:rsid w:val="00B0305E"/>
    <w:rsid w:val="00D12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D121BA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21BA"/>
    <w:pPr>
      <w:shd w:val="clear" w:color="auto" w:fill="FFFFFF"/>
      <w:spacing w:before="300" w:after="3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9">
    <w:name w:val="Основной текст (9)_"/>
    <w:link w:val="90"/>
    <w:locked/>
    <w:rsid w:val="00D121BA"/>
    <w:rPr>
      <w:b/>
      <w:spacing w:val="-10"/>
      <w:sz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121BA"/>
    <w:pPr>
      <w:widowControl w:val="0"/>
      <w:shd w:val="clear" w:color="auto" w:fill="FFFFFF"/>
      <w:spacing w:before="300" w:after="360" w:line="240" w:lineRule="atLeast"/>
    </w:pPr>
    <w:rPr>
      <w:rFonts w:asciiTheme="minorHAnsi" w:eastAsiaTheme="minorHAnsi" w:hAnsiTheme="minorHAnsi" w:cstheme="minorBidi"/>
      <w:b/>
      <w:spacing w:val="-10"/>
      <w:sz w:val="26"/>
      <w:szCs w:val="22"/>
      <w:lang w:eastAsia="en-US"/>
    </w:rPr>
  </w:style>
  <w:style w:type="character" w:customStyle="1" w:styleId="90pt">
    <w:name w:val="Основной текст (9) + Интервал 0 pt"/>
    <w:rsid w:val="00D121BA"/>
    <w:rPr>
      <w:b/>
      <w:bCs w:val="0"/>
      <w:spacing w:val="0"/>
      <w:sz w:val="26"/>
    </w:rPr>
  </w:style>
  <w:style w:type="paragraph" w:styleId="a3">
    <w:name w:val="header"/>
    <w:basedOn w:val="a"/>
    <w:link w:val="a4"/>
    <w:uiPriority w:val="99"/>
    <w:unhideWhenUsed/>
    <w:rsid w:val="00D121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2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21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2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3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E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1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D121BA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121BA"/>
    <w:pPr>
      <w:shd w:val="clear" w:color="auto" w:fill="FFFFFF"/>
      <w:spacing w:before="300" w:after="342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9">
    <w:name w:val="Основной текст (9)_"/>
    <w:link w:val="90"/>
    <w:locked/>
    <w:rsid w:val="00D121BA"/>
    <w:rPr>
      <w:b/>
      <w:spacing w:val="-10"/>
      <w:sz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121BA"/>
    <w:pPr>
      <w:widowControl w:val="0"/>
      <w:shd w:val="clear" w:color="auto" w:fill="FFFFFF"/>
      <w:spacing w:before="300" w:after="360" w:line="240" w:lineRule="atLeast"/>
    </w:pPr>
    <w:rPr>
      <w:rFonts w:asciiTheme="minorHAnsi" w:eastAsiaTheme="minorHAnsi" w:hAnsiTheme="minorHAnsi" w:cstheme="minorBidi"/>
      <w:b/>
      <w:spacing w:val="-10"/>
      <w:sz w:val="26"/>
      <w:szCs w:val="22"/>
      <w:lang w:eastAsia="en-US"/>
    </w:rPr>
  </w:style>
  <w:style w:type="character" w:customStyle="1" w:styleId="90pt">
    <w:name w:val="Основной текст (9) + Интервал 0 pt"/>
    <w:rsid w:val="00D121BA"/>
    <w:rPr>
      <w:b/>
      <w:bCs w:val="0"/>
      <w:spacing w:val="0"/>
      <w:sz w:val="26"/>
    </w:rPr>
  </w:style>
  <w:style w:type="paragraph" w:styleId="a3">
    <w:name w:val="header"/>
    <w:basedOn w:val="a"/>
    <w:link w:val="a4"/>
    <w:uiPriority w:val="99"/>
    <w:unhideWhenUsed/>
    <w:rsid w:val="00D121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2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121B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121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93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93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4</cp:revision>
  <cp:lastPrinted>2025-07-30T11:21:00Z</cp:lastPrinted>
  <dcterms:created xsi:type="dcterms:W3CDTF">2025-07-28T12:03:00Z</dcterms:created>
  <dcterms:modified xsi:type="dcterms:W3CDTF">2025-07-30T11:22:00Z</dcterms:modified>
</cp:coreProperties>
</file>